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ED" w:rsidRDefault="006513ED"/>
    <w:tbl>
      <w:tblPr>
        <w:tblW w:w="8381" w:type="dxa"/>
        <w:tblCellMar>
          <w:left w:w="0" w:type="dxa"/>
          <w:right w:w="0" w:type="dxa"/>
        </w:tblCellMar>
        <w:tblLook w:val="0000" w:firstRow="0" w:lastRow="0" w:firstColumn="0" w:lastColumn="0" w:noHBand="0" w:noVBand="0"/>
      </w:tblPr>
      <w:tblGrid>
        <w:gridCol w:w="68"/>
        <w:gridCol w:w="98"/>
        <w:gridCol w:w="6302"/>
        <w:gridCol w:w="1913"/>
      </w:tblGrid>
      <w:tr w:rsidR="006513ED">
        <w:tc>
          <w:tcPr>
            <w:tcW w:w="6468" w:type="dxa"/>
            <w:gridSpan w:val="3"/>
            <w:shd w:val="clear" w:color="auto" w:fill="auto"/>
            <w:vAlign w:val="center"/>
          </w:tcPr>
          <w:tbl>
            <w:tblPr>
              <w:tblW w:w="6423" w:type="dxa"/>
              <w:tblCellMar>
                <w:left w:w="0" w:type="dxa"/>
                <w:right w:w="0" w:type="dxa"/>
              </w:tblCellMar>
              <w:tblLook w:val="0000" w:firstRow="0" w:lastRow="0" w:firstColumn="0" w:lastColumn="0" w:noHBand="0" w:noVBand="0"/>
            </w:tblPr>
            <w:tblGrid>
              <w:gridCol w:w="6423"/>
            </w:tblGrid>
            <w:tr w:rsidR="006513ED" w:rsidTr="009156EB">
              <w:trPr>
                <w:trHeight w:val="347"/>
              </w:trPr>
              <w:tc>
                <w:tcPr>
                  <w:tcW w:w="6423" w:type="dxa"/>
                  <w:shd w:val="clear" w:color="auto" w:fill="auto"/>
                  <w:vAlign w:val="center"/>
                </w:tcPr>
                <w:p w:rsidR="006513ED" w:rsidRDefault="009156EB">
                  <w:pPr>
                    <w:pStyle w:val="Encabezado3"/>
                  </w:pPr>
                  <w:r>
                    <w:t>La Vía Campesina</w:t>
                  </w:r>
                </w:p>
              </w:tc>
            </w:tr>
          </w:tbl>
          <w:p w:rsidR="006513ED" w:rsidRDefault="006513ED">
            <w:pPr>
              <w:pStyle w:val="Contenidodelatabla"/>
              <w:rPr>
                <w:sz w:val="4"/>
                <w:szCs w:val="4"/>
              </w:rPr>
            </w:pPr>
          </w:p>
        </w:tc>
        <w:tc>
          <w:tcPr>
            <w:tcW w:w="1913" w:type="dxa"/>
            <w:shd w:val="clear" w:color="auto" w:fill="auto"/>
            <w:vAlign w:val="center"/>
          </w:tcPr>
          <w:p w:rsidR="006513ED" w:rsidRDefault="006513ED">
            <w:pPr>
              <w:pStyle w:val="Contenidodelatabla"/>
            </w:pPr>
            <w:bookmarkStart w:id="0" w:name=":3xv"/>
            <w:bookmarkEnd w:id="0"/>
          </w:p>
        </w:tc>
      </w:tr>
      <w:tr w:rsidR="006513ED">
        <w:trPr>
          <w:gridAfter w:val="2"/>
          <w:wAfter w:w="8215" w:type="dxa"/>
        </w:trPr>
        <w:tc>
          <w:tcPr>
            <w:tcW w:w="68" w:type="dxa"/>
            <w:shd w:val="clear" w:color="auto" w:fill="auto"/>
            <w:vAlign w:val="center"/>
          </w:tcPr>
          <w:p w:rsidR="006513ED" w:rsidRDefault="006513ED">
            <w:pPr>
              <w:pStyle w:val="Contenidodelatabla"/>
              <w:rPr>
                <w:sz w:val="4"/>
                <w:szCs w:val="4"/>
              </w:rPr>
            </w:pPr>
          </w:p>
        </w:tc>
        <w:tc>
          <w:tcPr>
            <w:tcW w:w="98" w:type="dxa"/>
            <w:shd w:val="clear" w:color="auto" w:fill="auto"/>
            <w:vAlign w:val="center"/>
          </w:tcPr>
          <w:p w:rsidR="006513ED" w:rsidRDefault="006513ED">
            <w:pPr>
              <w:pStyle w:val="Contenidodelatabla"/>
              <w:rPr>
                <w:sz w:val="4"/>
                <w:szCs w:val="4"/>
              </w:rPr>
            </w:pPr>
          </w:p>
        </w:tc>
      </w:tr>
    </w:tbl>
    <w:p w:rsidR="006513ED" w:rsidRDefault="006513ED">
      <w:pPr>
        <w:sectPr w:rsidR="006513ED">
          <w:type w:val="continuous"/>
          <w:pgSz w:w="11906" w:h="16838"/>
          <w:pgMar w:top="1134" w:right="1134" w:bottom="1134" w:left="1134" w:header="0" w:footer="0" w:gutter="0"/>
          <w:cols w:space="720"/>
          <w:formProt w:val="0"/>
        </w:sectPr>
      </w:pPr>
    </w:p>
    <w:p w:rsidR="006513ED" w:rsidRDefault="009156EB">
      <w:pPr>
        <w:pStyle w:val="Cuerpodetexto"/>
      </w:pPr>
      <w:r>
        <w:rPr>
          <w:rStyle w:val="Muydestacado"/>
          <w:rFonts w:ascii="Verdana;Geneva;sans-serif" w:hAnsi="Verdana;Geneva;sans-serif"/>
          <w:color w:val="003300"/>
          <w:sz w:val="20"/>
        </w:rPr>
        <w:t>17 de Abril - Día de las Luchas Campesinas</w:t>
      </w:r>
    </w:p>
    <w:p w:rsidR="006513ED" w:rsidRDefault="009156EB">
      <w:pPr>
        <w:pStyle w:val="Encabezado5"/>
      </w:pPr>
      <w:hyperlink r:id="rId4" w:tgtFrame="_blank">
        <w:r>
          <w:rPr>
            <w:rStyle w:val="EnlacedeInternet"/>
            <w:rFonts w:ascii="Verdana;Geneva;sans-serif" w:hAnsi="Verdana;Geneva;sans-serif"/>
            <w:color w:val="008000"/>
            <w:sz w:val="36"/>
          </w:rPr>
          <w:t xml:space="preserve">Nuevo </w:t>
        </w:r>
        <w:proofErr w:type="spellStart"/>
        <w:r>
          <w:rPr>
            <w:rStyle w:val="EnlacedeInternet"/>
            <w:rFonts w:ascii="Verdana;Geneva;sans-serif" w:hAnsi="Verdana;Geneva;sans-serif"/>
            <w:color w:val="008000"/>
            <w:sz w:val="36"/>
          </w:rPr>
          <w:t>Video</w:t>
        </w:r>
        <w:proofErr w:type="gramStart"/>
        <w:r>
          <w:rPr>
            <w:rStyle w:val="EnlacedeInternet"/>
            <w:rFonts w:ascii="Verdana;Geneva;sans-serif" w:hAnsi="Verdana;Geneva;sans-serif"/>
            <w:color w:val="008000"/>
            <w:sz w:val="36"/>
          </w:rPr>
          <w:t>:Conferencia</w:t>
        </w:r>
        <w:proofErr w:type="spellEnd"/>
        <w:proofErr w:type="gramEnd"/>
        <w:r>
          <w:rPr>
            <w:rStyle w:val="EnlacedeInternet"/>
            <w:rFonts w:ascii="Verdana;Geneva;sans-serif" w:hAnsi="Verdana;Geneva;sans-serif"/>
            <w:color w:val="008000"/>
            <w:sz w:val="36"/>
          </w:rPr>
          <w:t xml:space="preserve"> Internacional de Reforma Agraria LVC</w:t>
        </w:r>
      </w:hyperlink>
    </w:p>
    <w:p w:rsidR="006513ED" w:rsidRDefault="006513ED">
      <w:pPr>
        <w:sectPr w:rsidR="006513ED">
          <w:type w:val="continuous"/>
          <w:pgSz w:w="11906" w:h="16838"/>
          <w:pgMar w:top="1134" w:right="1134" w:bottom="1134" w:left="1134" w:header="0" w:footer="0" w:gutter="0"/>
          <w:cols w:space="720"/>
          <w:formProt w:val="0"/>
        </w:sectPr>
      </w:pPr>
    </w:p>
    <w:p w:rsidR="006513ED" w:rsidRDefault="006513ED">
      <w:pPr>
        <w:pStyle w:val="Cuerpodetexto"/>
      </w:pPr>
    </w:p>
    <w:p w:rsidR="006513ED" w:rsidRDefault="006513ED">
      <w:pPr>
        <w:sectPr w:rsidR="006513ED">
          <w:type w:val="continuous"/>
          <w:pgSz w:w="11906" w:h="16838"/>
          <w:pgMar w:top="1134" w:right="1134" w:bottom="1134" w:left="1134" w:header="0" w:footer="0" w:gutter="0"/>
          <w:cols w:space="720"/>
          <w:formProt w:val="0"/>
        </w:sectPr>
      </w:pPr>
    </w:p>
    <w:p w:rsidR="006513ED" w:rsidRDefault="009156EB">
      <w:pPr>
        <w:pStyle w:val="Cuerpodetexto"/>
      </w:pPr>
      <w:r>
        <w:rPr>
          <w:noProof/>
          <w:lang w:eastAsia="es-AR" w:bidi="ar-SA"/>
        </w:rPr>
        <w:drawing>
          <wp:inline distT="0" distB="0" distL="0" distR="0">
            <wp:extent cx="4800600" cy="32004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5"/>
                    <a:stretch>
                      <a:fillRect/>
                    </a:stretch>
                  </pic:blipFill>
                  <pic:spPr bwMode="auto">
                    <a:xfrm>
                      <a:off x="0" y="0"/>
                      <a:ext cx="4800600" cy="3200400"/>
                    </a:xfrm>
                    <a:prstGeom prst="rect">
                      <a:avLst/>
                    </a:prstGeom>
                    <a:noFill/>
                    <a:ln w="9525">
                      <a:noFill/>
                      <a:miter lim="800000"/>
                      <a:headEnd/>
                      <a:tailEnd/>
                    </a:ln>
                  </pic:spPr>
                </pic:pic>
              </a:graphicData>
            </a:graphic>
          </wp:inline>
        </w:drawing>
      </w:r>
      <w:r>
        <w:t xml:space="preserve">  </w:t>
      </w:r>
    </w:p>
    <w:p w:rsidR="006513ED" w:rsidRDefault="006513ED">
      <w:pPr>
        <w:sectPr w:rsidR="006513ED">
          <w:type w:val="continuous"/>
          <w:pgSz w:w="11906" w:h="16838"/>
          <w:pgMar w:top="1134" w:right="1134" w:bottom="1134" w:left="1134" w:header="0" w:footer="0" w:gutter="0"/>
          <w:cols w:space="720"/>
          <w:formProt w:val="0"/>
        </w:sectPr>
      </w:pPr>
    </w:p>
    <w:p w:rsidR="006513ED" w:rsidRDefault="009156EB">
      <w:pPr>
        <w:pStyle w:val="Cuerpodetexto"/>
        <w:jc w:val="center"/>
        <w:rPr>
          <w:rFonts w:ascii="Verdana;Geneva;sans-serif" w:eastAsia="Verdana;Geneva;sans-serif" w:hAnsi="Verdana;Geneva;sans-serif" w:cs="Verdana;Geneva;sans-serif"/>
          <w:sz w:val="20"/>
          <w:szCs w:val="20"/>
        </w:rPr>
      </w:pPr>
      <w:r>
        <w:rPr>
          <w:rFonts w:ascii="Verdana;Geneva;sans-serif" w:eastAsia="Verdana;Geneva;sans-serif" w:hAnsi="Verdana;Geneva;sans-serif" w:cs="Verdana;Geneva;sans-serif"/>
          <w:sz w:val="20"/>
          <w:szCs w:val="20"/>
        </w:rPr>
        <w:t> </w:t>
      </w:r>
    </w:p>
    <w:p w:rsidR="006513ED" w:rsidRDefault="009156EB">
      <w:pPr>
        <w:pStyle w:val="Cuerpodetexto"/>
        <w:jc w:val="both"/>
      </w:pPr>
      <w:r>
        <w:rPr>
          <w:rStyle w:val="Destacado"/>
          <w:rFonts w:ascii="arial;sans-serif" w:hAnsi="arial;sans-serif"/>
        </w:rPr>
        <w:t xml:space="preserve">Es vital que nuestros derechos como campesinos se garanticen. El acceso a la tierra es esencial para una vida digna en el campo y para conseguir la Soberanía Alimentaria para todos los pueblos del mundo. </w:t>
      </w:r>
      <w:proofErr w:type="gramStart"/>
      <w:r>
        <w:rPr>
          <w:rStyle w:val="Destacado"/>
          <w:rFonts w:ascii="arial;sans-serif" w:hAnsi="arial;sans-serif"/>
        </w:rPr>
        <w:t>¡</w:t>
      </w:r>
      <w:proofErr w:type="gramEnd"/>
      <w:r>
        <w:rPr>
          <w:rStyle w:val="Destacado"/>
          <w:rFonts w:ascii="arial;sans-serif" w:hAnsi="arial;sans-serif"/>
        </w:rPr>
        <w:t>Miren y compartan nuestro n</w:t>
      </w:r>
      <w:r>
        <w:rPr>
          <w:rStyle w:val="Destacado"/>
          <w:rFonts w:ascii="arial;sans-serif" w:hAnsi="arial;sans-serif"/>
        </w:rPr>
        <w:t xml:space="preserve">uevo video, disponible </w:t>
      </w:r>
      <w:hyperlink r:id="rId6" w:tgtFrame="_blank">
        <w:r>
          <w:rPr>
            <w:rStyle w:val="Destacado"/>
            <w:rFonts w:ascii="arial;sans-serif" w:hAnsi="arial;sans-serif"/>
            <w:color w:val="008000"/>
          </w:rPr>
          <w:t>aquí</w:t>
        </w:r>
      </w:hyperlink>
    </w:p>
    <w:p w:rsidR="006513ED" w:rsidRDefault="009156EB">
      <w:pPr>
        <w:pStyle w:val="Cuerpodetexto"/>
        <w:jc w:val="both"/>
        <w:rPr>
          <w:rFonts w:ascii="arial;sans-serif" w:hAnsi="arial;sans-serif"/>
        </w:rPr>
      </w:pPr>
      <w:r>
        <w:rPr>
          <w:rFonts w:ascii="arial;sans-serif" w:hAnsi="arial;sans-serif"/>
        </w:rPr>
        <w:t>En el marco de la conmemoración del 20 aniversario de la Masacre de Eldorado dos Carajás, donde 19 campesinas y campesinos sin Tierr</w:t>
      </w:r>
      <w:r>
        <w:rPr>
          <w:rFonts w:ascii="arial;sans-serif" w:hAnsi="arial;sans-serif"/>
        </w:rPr>
        <w:t>a fueron asesinados en su lucha legitima por la tierra el 17 de abril de 1996, La Vía Campesina organizó la Conferencia Internacional de Reforma Agraria, del 13 al 17 de Abril 2016 en Brasil, espacio que buscó actualizar el debate sobre esta temática junto</w:t>
      </w:r>
      <w:r>
        <w:rPr>
          <w:rFonts w:ascii="arial;sans-serif" w:hAnsi="arial;sans-serif"/>
        </w:rPr>
        <w:t xml:space="preserve"> a sus miembros y aliados, recogiendo los principales acúmulos y desafíos que tiene el movimiento campesino.</w:t>
      </w:r>
    </w:p>
    <w:p w:rsidR="006513ED" w:rsidRDefault="009156EB">
      <w:pPr>
        <w:pStyle w:val="Cuerpodetexto"/>
        <w:jc w:val="both"/>
      </w:pPr>
      <w:r>
        <w:t> </w:t>
      </w:r>
      <w:bookmarkStart w:id="1" w:name="_GoBack"/>
      <w:bookmarkEnd w:id="1"/>
      <w:r>
        <w:rPr>
          <w:rFonts w:ascii="Verdana;Geneva;sans-serif" w:hAnsi="Verdana;Geneva;sans-serif"/>
          <w:sz w:val="20"/>
        </w:rPr>
        <w:t>Únanse a nosotros este 17 de abril de 2017 organizando manifestaciones, presionando a los gobiernos, organizando d</w:t>
      </w:r>
      <w:r>
        <w:rPr>
          <w:rFonts w:ascii="Verdana;Geneva;sans-serif" w:hAnsi="Verdana;Geneva;sans-serif"/>
          <w:sz w:val="20"/>
        </w:rPr>
        <w:t xml:space="preserve">ebates y discusiones públicas, proyecciones de películas, mercados de agricultores, festivales o acciones solidarias. ¡Todas las ideas y planes son bienvenidos! Compártelos enviándolos a </w:t>
      </w:r>
      <w:hyperlink r:id="rId7" w:tgtFrame="_blank">
        <w:bookmarkStart w:id="2" w:name="m_355284098191524078cloak17739"/>
        <w:bookmarkEnd w:id="2"/>
        <w:r>
          <w:rPr>
            <w:rStyle w:val="EnlacedeInternet"/>
            <w:rFonts w:ascii="Verdana;Geneva;sans-serif" w:hAnsi="Verdana;Geneva;sans-serif"/>
            <w:sz w:val="20"/>
          </w:rPr>
          <w:t>lvcweb@</w:t>
        </w:r>
        <w:r>
          <w:rPr>
            <w:rStyle w:val="EnlacedeInternet"/>
            <w:rFonts w:ascii="Verdana;Geneva;sans-serif" w:hAnsi="Verdana;Geneva;sans-serif"/>
            <w:sz w:val="20"/>
          </w:rPr>
          <w:t>viacampesina.org</w:t>
        </w:r>
      </w:hyperlink>
      <w:r>
        <w:rPr>
          <w:rFonts w:ascii="Verdana;Geneva;sans-serif" w:hAnsi="Verdana;Geneva;sans-serif"/>
          <w:sz w:val="20"/>
        </w:rPr>
        <w:t xml:space="preserve"> para que podamos recogerlos y difundirlos previamente en nuestro mapa de acciones a nivel mundial. Envíanos también las fotos, audios y vídeos.</w:t>
      </w:r>
    </w:p>
    <w:p w:rsidR="006513ED" w:rsidRDefault="009156EB">
      <w:pPr>
        <w:pStyle w:val="Cuerpodetexto"/>
        <w:jc w:val="both"/>
      </w:pPr>
      <w:r>
        <w:rPr>
          <w:rFonts w:ascii="Verdana;Geneva;sans-serif" w:hAnsi="Verdana;Geneva;sans-serif"/>
          <w:sz w:val="20"/>
        </w:rPr>
        <w:t xml:space="preserve">Descarguen el afiche de alta resolución para web o impresión en A3 para el póster </w:t>
      </w:r>
      <w:hyperlink r:id="rId8" w:tgtFrame="_blank">
        <w:r>
          <w:rPr>
            <w:rStyle w:val="EnlacedeInternet"/>
            <w:rFonts w:ascii="Verdana;Geneva;sans-serif" w:hAnsi="Verdana;Geneva;sans-serif"/>
            <w:sz w:val="20"/>
          </w:rPr>
          <w:t>aquí</w:t>
        </w:r>
      </w:hyperlink>
      <w:r>
        <w:rPr>
          <w:rFonts w:ascii="Verdana;Geneva;sans-serif" w:hAnsi="Verdana;Geneva;sans-serif"/>
          <w:sz w:val="20"/>
        </w:rPr>
        <w:t>.</w:t>
      </w:r>
    </w:p>
    <w:p w:rsidR="006513ED" w:rsidRDefault="009156EB">
      <w:pPr>
        <w:pStyle w:val="Cuerpodetexto"/>
        <w:jc w:val="both"/>
      </w:pPr>
      <w:r>
        <w:rPr>
          <w:rFonts w:ascii="Verdana;Geneva;sans-serif" w:hAnsi="Verdana;Geneva;sans-serif"/>
          <w:sz w:val="20"/>
        </w:rPr>
        <w:t>Síguenos en Redes Sociales: @</w:t>
      </w:r>
      <w:proofErr w:type="spellStart"/>
      <w:r>
        <w:rPr>
          <w:rFonts w:ascii="Verdana;Geneva;sans-serif" w:hAnsi="Verdana;Geneva;sans-serif"/>
          <w:sz w:val="20"/>
        </w:rPr>
        <w:t>via_campesina</w:t>
      </w:r>
      <w:proofErr w:type="spellEnd"/>
      <w:r>
        <w:rPr>
          <w:rFonts w:ascii="Verdana;Geneva;sans-serif" w:hAnsi="Verdana;Geneva;sans-serif"/>
          <w:sz w:val="20"/>
        </w:rPr>
        <w:t xml:space="preserve">  y </w:t>
      </w:r>
      <w:hyperlink r:id="rId9" w:tgtFrame="_blank">
        <w:r>
          <w:rPr>
            <w:rStyle w:val="EnlacedeInternet"/>
            <w:rFonts w:ascii="Verdana;Geneva;sans-serif" w:hAnsi="Verdana;Geneva;sans-serif"/>
            <w:sz w:val="20"/>
          </w:rPr>
          <w:t>https://www.facebook.com/</w:t>
        </w:r>
      </w:hyperlink>
    </w:p>
    <w:p w:rsidR="006513ED" w:rsidRDefault="009156EB">
      <w:pPr>
        <w:pStyle w:val="Cuerpodetexto"/>
        <w:jc w:val="center"/>
      </w:pPr>
      <w:r>
        <w:rPr>
          <w:rStyle w:val="Muydestacado"/>
          <w:rFonts w:ascii="Verdana;Geneva;sans-serif" w:hAnsi="Verdana;Geneva;sans-serif"/>
          <w:sz w:val="20"/>
        </w:rPr>
        <w:t>¡Alimentamos a nuestros</w:t>
      </w:r>
      <w:r>
        <w:rPr>
          <w:rStyle w:val="Muydestacado"/>
          <w:rFonts w:ascii="Verdana;Geneva;sans-serif" w:hAnsi="Verdana;Geneva;sans-serif"/>
          <w:sz w:val="20"/>
        </w:rPr>
        <w:t xml:space="preserve"> pueblos y construimos el movimiento para cambiar el mundo!</w:t>
      </w:r>
    </w:p>
    <w:p w:rsidR="006513ED" w:rsidRDefault="006513ED"/>
    <w:sectPr w:rsidR="006513ED">
      <w:type w:val="continuous"/>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Verdana;Geneva;sans-serif">
    <w:altName w:val="Times New Roman"/>
    <w:panose1 w:val="00000000000000000000"/>
    <w:charset w:val="00"/>
    <w:family w:val="roman"/>
    <w:notTrueType/>
    <w:pitch w:val="default"/>
  </w:font>
  <w:font w:name="arial;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ED"/>
    <w:rsid w:val="006513ED"/>
    <w:rsid w:val="009156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638DC-789B-4EB5-AF36-91FA6746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3">
    <w:name w:val="Encabezado 3"/>
    <w:basedOn w:val="Encabezado"/>
    <w:next w:val="Cuerpodetexto"/>
    <w:pPr>
      <w:spacing w:before="140"/>
      <w:outlineLvl w:val="2"/>
    </w:pPr>
    <w:rPr>
      <w:rFonts w:ascii="Liberation Serif" w:hAnsi="Liberation Serif"/>
      <w:b/>
      <w:bCs/>
      <w:color w:val="808080"/>
    </w:rPr>
  </w:style>
  <w:style w:type="paragraph" w:customStyle="1" w:styleId="Encabezado5">
    <w:name w:val="Encabezado 5"/>
    <w:basedOn w:val="Encabezado"/>
    <w:next w:val="Cuerpodetexto"/>
    <w:pPr>
      <w:spacing w:before="120" w:after="60"/>
      <w:outlineLvl w:val="4"/>
    </w:pPr>
    <w:rPr>
      <w:rFonts w:ascii="Liberation Serif" w:hAnsi="Liberation Serif"/>
      <w:b/>
      <w:bCs/>
      <w:sz w:val="20"/>
      <w:szCs w:val="20"/>
    </w:rPr>
  </w:style>
  <w:style w:type="character" w:customStyle="1" w:styleId="Muydestacado">
    <w:name w:val="Muy destacado"/>
    <w:rPr>
      <w:b/>
      <w:bCs/>
    </w:rPr>
  </w:style>
  <w:style w:type="character" w:customStyle="1" w:styleId="EnlacedeInternet">
    <w:name w:val="Enlace de Internet"/>
    <w:rPr>
      <w:color w:val="000080"/>
      <w:u w:val="single"/>
    </w:rPr>
  </w:style>
  <w:style w:type="character" w:customStyle="1" w:styleId="Destacado">
    <w:name w:val="Destacado"/>
    <w:rPr>
      <w:i/>
      <w:iCs/>
    </w:rPr>
  </w:style>
  <w:style w:type="paragraph" w:styleId="Encabezado">
    <w:name w:val="header"/>
    <w:basedOn w:val="Normal"/>
    <w:next w:val="Cuerpodetexto"/>
    <w:pPr>
      <w:keepNext/>
      <w:spacing w:before="240" w:after="120"/>
    </w:pPr>
    <w:rPr>
      <w:rFonts w:ascii="Liberation Sans"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loud.viacampesina.org/s/JYu0yttChXunacM" TargetMode="External"/><Relationship Id="rId3" Type="http://schemas.openxmlformats.org/officeDocument/2006/relationships/webSettings" Target="webSettings.xml"/><Relationship Id="rId7" Type="http://schemas.openxmlformats.org/officeDocument/2006/relationships/hyperlink" Target="mailto:lvcweb@viacampesi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v.viacampesina.org/Conferencia-Internacional-de?lang=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tv.viacampesina.org/Conferencia-Internacional-de?lang=es" TargetMode="External"/><Relationship Id="rId9" Type="http://schemas.openxmlformats.org/officeDocument/2006/relationships/hyperlink" Target="https://www.facebook.com/viacampesinaOF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CULTURAL</dc:creator>
  <cp:lastModifiedBy>Centro</cp:lastModifiedBy>
  <cp:revision>2</cp:revision>
  <dcterms:created xsi:type="dcterms:W3CDTF">2017-04-21T22:01:00Z</dcterms:created>
  <dcterms:modified xsi:type="dcterms:W3CDTF">2017-04-21T22:01:00Z</dcterms:modified>
  <dc:language>es-AR</dc:language>
</cp:coreProperties>
</file>